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3A2" w:rsidRPr="003A2389" w:rsidRDefault="009173A2" w:rsidP="003A2389">
      <w:pPr>
        <w:spacing w:beforeLines="100" w:before="312" w:afterLines="100" w:after="312" w:line="500" w:lineRule="exact"/>
        <w:jc w:val="center"/>
        <w:rPr>
          <w:rFonts w:ascii="Arial" w:eastAsia="黑体" w:hAnsi="Arial" w:cs="Arial"/>
          <w:b/>
          <w:sz w:val="44"/>
          <w:szCs w:val="44"/>
        </w:rPr>
      </w:pPr>
      <w:r w:rsidRPr="003A2389">
        <w:rPr>
          <w:rFonts w:ascii="Arial" w:eastAsia="黑体" w:hAnsi="Arial" w:cs="Arial" w:hint="eastAsia"/>
          <w:b/>
          <w:sz w:val="44"/>
          <w:szCs w:val="44"/>
        </w:rPr>
        <w:t>“卓越开发者”</w:t>
      </w:r>
      <w:r w:rsidR="00E81AE6" w:rsidRPr="003A2389">
        <w:rPr>
          <w:rFonts w:ascii="Arial" w:eastAsia="黑体" w:hAnsi="Arial" w:cs="Arial" w:hint="eastAsia"/>
          <w:b/>
          <w:sz w:val="44"/>
          <w:szCs w:val="44"/>
        </w:rPr>
        <w:t xml:space="preserve"> </w:t>
      </w:r>
      <w:r w:rsidR="00E81AE6" w:rsidRPr="003A2389">
        <w:rPr>
          <w:rFonts w:ascii="Arial" w:eastAsia="黑体" w:hAnsi="Arial" w:cs="Arial" w:hint="eastAsia"/>
          <w:b/>
          <w:sz w:val="44"/>
          <w:szCs w:val="44"/>
        </w:rPr>
        <w:t>案例</w:t>
      </w:r>
      <w:r w:rsidRPr="003A2389">
        <w:rPr>
          <w:rFonts w:ascii="Arial" w:eastAsia="黑体" w:hAnsi="Arial" w:cs="Arial" w:hint="eastAsia"/>
          <w:b/>
          <w:sz w:val="44"/>
          <w:szCs w:val="44"/>
        </w:rPr>
        <w:t>大奖赛</w:t>
      </w:r>
    </w:p>
    <w:p w:rsidR="00CD6086" w:rsidRPr="003A2389" w:rsidRDefault="002F0A55" w:rsidP="003A2389">
      <w:pPr>
        <w:spacing w:beforeLines="100" w:before="312" w:afterLines="100" w:after="312" w:line="500" w:lineRule="exact"/>
        <w:jc w:val="center"/>
        <w:rPr>
          <w:rFonts w:ascii="Arial" w:eastAsia="黑体" w:hAnsi="Arial" w:cs="Arial"/>
          <w:b/>
          <w:sz w:val="44"/>
          <w:szCs w:val="44"/>
        </w:rPr>
      </w:pPr>
      <w:r w:rsidRPr="003A2389">
        <w:rPr>
          <w:rFonts w:ascii="Arial" w:eastAsia="黑体" w:hAnsi="Arial" w:cs="Arial" w:hint="eastAsia"/>
          <w:b/>
          <w:sz w:val="44"/>
          <w:szCs w:val="44"/>
        </w:rPr>
        <w:t>作者版权与义务声明</w:t>
      </w:r>
    </w:p>
    <w:p w:rsidR="00EF5374" w:rsidRDefault="002F75EA" w:rsidP="00EF5374">
      <w:pPr>
        <w:spacing w:before="240"/>
        <w:ind w:firstLineChars="236" w:firstLine="566"/>
        <w:rPr>
          <w:sz w:val="24"/>
          <w:szCs w:val="24"/>
        </w:rPr>
      </w:pPr>
      <w:r>
        <w:rPr>
          <w:rFonts w:hint="eastAsia"/>
          <w:sz w:val="24"/>
          <w:szCs w:val="24"/>
        </w:rPr>
        <w:t>提交案例的作者（联系人作者）</w:t>
      </w:r>
      <w:r w:rsidR="00A53A22" w:rsidRPr="00FB2AE4">
        <w:rPr>
          <w:rFonts w:hint="eastAsia"/>
          <w:sz w:val="24"/>
          <w:szCs w:val="24"/>
        </w:rPr>
        <w:t>向本次大赛提交</w:t>
      </w:r>
      <w:r w:rsidR="00AA18B3">
        <w:rPr>
          <w:rFonts w:hint="eastAsia"/>
          <w:sz w:val="24"/>
          <w:szCs w:val="24"/>
        </w:rPr>
        <w:t>上述</w:t>
      </w:r>
      <w:r w:rsidR="00A53A22" w:rsidRPr="00FB2AE4">
        <w:rPr>
          <w:rFonts w:hint="eastAsia"/>
          <w:sz w:val="24"/>
          <w:szCs w:val="24"/>
        </w:rPr>
        <w:t>案例，即</w:t>
      </w:r>
      <w:r w:rsidR="00F564BD">
        <w:rPr>
          <w:rFonts w:hint="eastAsia"/>
          <w:sz w:val="24"/>
          <w:szCs w:val="24"/>
        </w:rPr>
        <w:t>表示做出了以下声明，并承担以下义务</w:t>
      </w:r>
      <w:r w:rsidR="001F1EBB">
        <w:rPr>
          <w:rFonts w:hint="eastAsia"/>
          <w:sz w:val="24"/>
          <w:szCs w:val="24"/>
        </w:rPr>
        <w:t>：</w:t>
      </w:r>
      <w:r w:rsidR="001F1EBB" w:rsidRPr="00FB2AE4">
        <w:rPr>
          <w:rFonts w:hint="eastAsia"/>
          <w:sz w:val="24"/>
          <w:szCs w:val="24"/>
        </w:rPr>
        <w:t xml:space="preserve"> </w:t>
      </w:r>
    </w:p>
    <w:p w:rsidR="00C95008" w:rsidRPr="00C95008" w:rsidRDefault="00EF5374" w:rsidP="00C95008">
      <w:pPr>
        <w:spacing w:before="240"/>
        <w:ind w:firstLineChars="236" w:firstLine="566"/>
        <w:rPr>
          <w:sz w:val="24"/>
          <w:szCs w:val="24"/>
        </w:rPr>
      </w:pPr>
      <w:r>
        <w:rPr>
          <w:rFonts w:hint="eastAsia"/>
          <w:sz w:val="24"/>
          <w:szCs w:val="24"/>
        </w:rPr>
        <w:t>有关：</w:t>
      </w:r>
    </w:p>
    <w:tbl>
      <w:tblPr>
        <w:tblW w:w="0" w:type="auto"/>
        <w:jc w:val="center"/>
        <w:tblBorders>
          <w:top w:val="single" w:sz="12" w:space="0" w:color="000000"/>
          <w:bottom w:val="single" w:sz="12" w:space="0" w:color="000000"/>
        </w:tblBorders>
        <w:tblLook w:val="04A0" w:firstRow="1" w:lastRow="0" w:firstColumn="1" w:lastColumn="0" w:noHBand="0" w:noVBand="1"/>
      </w:tblPr>
      <w:tblGrid>
        <w:gridCol w:w="1668"/>
        <w:gridCol w:w="6854"/>
      </w:tblGrid>
      <w:tr w:rsidR="00C95008" w:rsidRPr="008065F4" w:rsidTr="007D2520">
        <w:trPr>
          <w:jc w:val="center"/>
        </w:trPr>
        <w:tc>
          <w:tcPr>
            <w:tcW w:w="1668" w:type="dxa"/>
            <w:tcBorders>
              <w:bottom w:val="single" w:sz="6" w:space="0" w:color="000000"/>
              <w:right w:val="single" w:sz="6" w:space="0" w:color="000000"/>
            </w:tcBorders>
            <w:shd w:val="clear" w:color="auto" w:fill="auto"/>
          </w:tcPr>
          <w:p w:rsidR="00C95008" w:rsidRPr="008065F4" w:rsidRDefault="00C95008" w:rsidP="003C32ED">
            <w:pPr>
              <w:spacing w:line="276" w:lineRule="auto"/>
              <w:rPr>
                <w:b/>
                <w:bCs/>
                <w:sz w:val="24"/>
                <w:szCs w:val="26"/>
              </w:rPr>
            </w:pPr>
            <w:bookmarkStart w:id="0" w:name="_Hlk14706142"/>
            <w:r w:rsidRPr="008065F4">
              <w:rPr>
                <w:rFonts w:hint="eastAsia"/>
                <w:b/>
                <w:bCs/>
                <w:sz w:val="24"/>
                <w:szCs w:val="26"/>
              </w:rPr>
              <w:t>案例名称：</w:t>
            </w:r>
          </w:p>
        </w:tc>
        <w:tc>
          <w:tcPr>
            <w:tcW w:w="6854" w:type="dxa"/>
            <w:tcBorders>
              <w:bottom w:val="single" w:sz="6" w:space="0" w:color="000000"/>
            </w:tcBorders>
            <w:shd w:val="clear" w:color="auto" w:fill="auto"/>
          </w:tcPr>
          <w:p w:rsidR="00C95008" w:rsidRPr="008065F4" w:rsidRDefault="00C95008" w:rsidP="003C32ED">
            <w:pPr>
              <w:spacing w:line="276" w:lineRule="auto"/>
              <w:ind w:leftChars="81" w:left="170"/>
              <w:rPr>
                <w:b/>
                <w:bCs/>
                <w:sz w:val="24"/>
                <w:szCs w:val="26"/>
              </w:rPr>
            </w:pPr>
          </w:p>
        </w:tc>
      </w:tr>
      <w:tr w:rsidR="00C95008" w:rsidRPr="008065F4" w:rsidTr="007D2520">
        <w:trPr>
          <w:jc w:val="center"/>
        </w:trPr>
        <w:tc>
          <w:tcPr>
            <w:tcW w:w="1668" w:type="dxa"/>
            <w:tcBorders>
              <w:right w:val="single" w:sz="6" w:space="0" w:color="000000"/>
            </w:tcBorders>
            <w:shd w:val="clear" w:color="auto" w:fill="auto"/>
          </w:tcPr>
          <w:p w:rsidR="00C95008" w:rsidRPr="008065F4" w:rsidRDefault="00C95008" w:rsidP="003C32ED">
            <w:pPr>
              <w:spacing w:line="276" w:lineRule="auto"/>
              <w:rPr>
                <w:sz w:val="24"/>
                <w:szCs w:val="26"/>
              </w:rPr>
            </w:pPr>
            <w:r w:rsidRPr="008065F4">
              <w:rPr>
                <w:rFonts w:hint="eastAsia"/>
                <w:sz w:val="24"/>
                <w:szCs w:val="26"/>
              </w:rPr>
              <w:t>版本日期：</w:t>
            </w:r>
          </w:p>
        </w:tc>
        <w:tc>
          <w:tcPr>
            <w:tcW w:w="6854" w:type="dxa"/>
            <w:shd w:val="clear" w:color="auto" w:fill="auto"/>
          </w:tcPr>
          <w:p w:rsidR="00C95008" w:rsidRPr="008065F4" w:rsidRDefault="00C95008" w:rsidP="003C32ED">
            <w:pPr>
              <w:spacing w:line="276" w:lineRule="auto"/>
              <w:ind w:leftChars="81" w:left="170"/>
              <w:rPr>
                <w:sz w:val="24"/>
                <w:szCs w:val="26"/>
              </w:rPr>
            </w:pPr>
            <w:r w:rsidRPr="008065F4">
              <w:rPr>
                <w:rFonts w:hint="eastAsia"/>
                <w:sz w:val="24"/>
                <w:szCs w:val="26"/>
              </w:rPr>
              <w:t>X</w:t>
            </w:r>
            <w:r w:rsidRPr="008065F4">
              <w:rPr>
                <w:sz w:val="24"/>
                <w:szCs w:val="26"/>
              </w:rPr>
              <w:t>XXX</w:t>
            </w:r>
            <w:r w:rsidRPr="008065F4">
              <w:rPr>
                <w:rFonts w:hint="eastAsia"/>
                <w:sz w:val="24"/>
                <w:szCs w:val="26"/>
              </w:rPr>
              <w:t>年</w:t>
            </w:r>
            <w:r w:rsidRPr="008065F4">
              <w:rPr>
                <w:rFonts w:hint="eastAsia"/>
                <w:sz w:val="24"/>
                <w:szCs w:val="26"/>
              </w:rPr>
              <w:t>X</w:t>
            </w:r>
            <w:r w:rsidRPr="008065F4">
              <w:rPr>
                <w:sz w:val="24"/>
                <w:szCs w:val="26"/>
              </w:rPr>
              <w:t>X</w:t>
            </w:r>
            <w:r w:rsidRPr="008065F4">
              <w:rPr>
                <w:rFonts w:hint="eastAsia"/>
                <w:sz w:val="24"/>
                <w:szCs w:val="26"/>
              </w:rPr>
              <w:t>月</w:t>
            </w:r>
            <w:r w:rsidRPr="008065F4">
              <w:rPr>
                <w:rFonts w:hint="eastAsia"/>
                <w:sz w:val="24"/>
                <w:szCs w:val="26"/>
              </w:rPr>
              <w:t>X</w:t>
            </w:r>
            <w:r w:rsidRPr="008065F4">
              <w:rPr>
                <w:sz w:val="24"/>
                <w:szCs w:val="26"/>
              </w:rPr>
              <w:t>X</w:t>
            </w:r>
            <w:r w:rsidRPr="008065F4">
              <w:rPr>
                <w:rFonts w:hint="eastAsia"/>
                <w:sz w:val="24"/>
                <w:szCs w:val="26"/>
              </w:rPr>
              <w:t>日</w:t>
            </w:r>
          </w:p>
        </w:tc>
      </w:tr>
      <w:tr w:rsidR="00C95008" w:rsidRPr="008065F4" w:rsidTr="007D2520">
        <w:trPr>
          <w:jc w:val="center"/>
        </w:trPr>
        <w:tc>
          <w:tcPr>
            <w:tcW w:w="1668" w:type="dxa"/>
            <w:tcBorders>
              <w:right w:val="single" w:sz="6" w:space="0" w:color="000000"/>
            </w:tcBorders>
            <w:shd w:val="clear" w:color="auto" w:fill="auto"/>
          </w:tcPr>
          <w:p w:rsidR="00C95008" w:rsidRPr="008065F4" w:rsidRDefault="00C95008" w:rsidP="003C32ED">
            <w:pPr>
              <w:spacing w:line="276" w:lineRule="auto"/>
              <w:rPr>
                <w:sz w:val="24"/>
                <w:szCs w:val="26"/>
              </w:rPr>
            </w:pPr>
            <w:r w:rsidRPr="008065F4">
              <w:rPr>
                <w:rFonts w:hint="eastAsia"/>
                <w:sz w:val="24"/>
                <w:szCs w:val="26"/>
              </w:rPr>
              <w:t>作者姓名：</w:t>
            </w:r>
          </w:p>
        </w:tc>
        <w:tc>
          <w:tcPr>
            <w:tcW w:w="6854" w:type="dxa"/>
            <w:shd w:val="clear" w:color="auto" w:fill="auto"/>
          </w:tcPr>
          <w:p w:rsidR="00C95008" w:rsidRPr="008065F4" w:rsidRDefault="00C95008" w:rsidP="003C32ED">
            <w:pPr>
              <w:spacing w:line="276" w:lineRule="auto"/>
              <w:ind w:leftChars="81" w:left="170"/>
              <w:rPr>
                <w:sz w:val="24"/>
                <w:szCs w:val="26"/>
              </w:rPr>
            </w:pPr>
            <w:r w:rsidRPr="008065F4">
              <w:rPr>
                <w:rFonts w:hint="eastAsia"/>
                <w:sz w:val="24"/>
                <w:szCs w:val="26"/>
              </w:rPr>
              <w:t>姓名、姓名、姓名</w:t>
            </w:r>
            <w:r w:rsidR="00257486">
              <w:rPr>
                <w:rFonts w:hint="eastAsia"/>
                <w:sz w:val="24"/>
                <w:szCs w:val="26"/>
              </w:rPr>
              <w:t>（按署名顺序）</w:t>
            </w:r>
          </w:p>
        </w:tc>
      </w:tr>
      <w:tr w:rsidR="007D2520" w:rsidRPr="008065F4" w:rsidTr="007D2520">
        <w:trPr>
          <w:jc w:val="center"/>
        </w:trPr>
        <w:tc>
          <w:tcPr>
            <w:tcW w:w="1668" w:type="dxa"/>
            <w:tcBorders>
              <w:right w:val="single" w:sz="6" w:space="0" w:color="000000"/>
            </w:tcBorders>
            <w:shd w:val="clear" w:color="auto" w:fill="auto"/>
          </w:tcPr>
          <w:p w:rsidR="007D2520" w:rsidRPr="008065F4" w:rsidRDefault="007D2520" w:rsidP="003C32ED">
            <w:pPr>
              <w:spacing w:line="276" w:lineRule="auto"/>
              <w:rPr>
                <w:sz w:val="24"/>
                <w:szCs w:val="26"/>
              </w:rPr>
            </w:pPr>
            <w:r>
              <w:rPr>
                <w:rFonts w:hint="eastAsia"/>
                <w:sz w:val="24"/>
                <w:szCs w:val="26"/>
              </w:rPr>
              <w:t>联系人作者：</w:t>
            </w:r>
          </w:p>
        </w:tc>
        <w:tc>
          <w:tcPr>
            <w:tcW w:w="6854" w:type="dxa"/>
            <w:shd w:val="clear" w:color="auto" w:fill="auto"/>
          </w:tcPr>
          <w:p w:rsidR="007D2520" w:rsidRPr="008065F4" w:rsidRDefault="007D2520" w:rsidP="003C32ED">
            <w:pPr>
              <w:spacing w:line="276" w:lineRule="auto"/>
              <w:ind w:leftChars="81" w:left="170"/>
              <w:rPr>
                <w:sz w:val="24"/>
                <w:szCs w:val="26"/>
              </w:rPr>
            </w:pPr>
            <w:r>
              <w:rPr>
                <w:rFonts w:hint="eastAsia"/>
                <w:sz w:val="24"/>
                <w:szCs w:val="26"/>
              </w:rPr>
              <w:t>姓名</w:t>
            </w:r>
            <w:r w:rsidR="003B561C">
              <w:rPr>
                <w:rFonts w:hint="eastAsia"/>
                <w:sz w:val="24"/>
                <w:szCs w:val="26"/>
              </w:rPr>
              <w:t>及工作单位</w:t>
            </w:r>
            <w:r>
              <w:rPr>
                <w:rFonts w:hint="eastAsia"/>
                <w:sz w:val="24"/>
                <w:szCs w:val="26"/>
              </w:rPr>
              <w:t>（须为上述作者之一</w:t>
            </w:r>
            <w:r w:rsidR="003B561C">
              <w:rPr>
                <w:rFonts w:hint="eastAsia"/>
                <w:sz w:val="24"/>
                <w:szCs w:val="26"/>
              </w:rPr>
              <w:t>，不可为学生</w:t>
            </w:r>
            <w:r>
              <w:rPr>
                <w:rFonts w:hint="eastAsia"/>
                <w:sz w:val="24"/>
                <w:szCs w:val="26"/>
              </w:rPr>
              <w:t>）</w:t>
            </w:r>
          </w:p>
        </w:tc>
      </w:tr>
    </w:tbl>
    <w:bookmarkEnd w:id="0"/>
    <w:p w:rsidR="00B97E34" w:rsidRPr="00EF5374" w:rsidRDefault="00B97E34" w:rsidP="00EF5374">
      <w:pPr>
        <w:spacing w:before="240"/>
        <w:ind w:firstLineChars="236" w:firstLine="566"/>
        <w:rPr>
          <w:sz w:val="24"/>
          <w:szCs w:val="24"/>
        </w:rPr>
      </w:pPr>
      <w:r>
        <w:rPr>
          <w:rFonts w:hint="eastAsia"/>
          <w:sz w:val="24"/>
          <w:szCs w:val="24"/>
        </w:rPr>
        <w:t>以下简称为“案例”。</w:t>
      </w:r>
    </w:p>
    <w:p w:rsidR="00F46F8F" w:rsidRPr="00F35686" w:rsidRDefault="00F564BD" w:rsidP="002D12E3">
      <w:pPr>
        <w:pStyle w:val="a7"/>
        <w:numPr>
          <w:ilvl w:val="0"/>
          <w:numId w:val="2"/>
        </w:numPr>
        <w:spacing w:before="240"/>
        <w:ind w:firstLineChars="0"/>
        <w:rPr>
          <w:b/>
          <w:sz w:val="24"/>
          <w:szCs w:val="24"/>
        </w:rPr>
      </w:pPr>
      <w:r w:rsidRPr="00F35686">
        <w:rPr>
          <w:rFonts w:hint="eastAsia"/>
          <w:b/>
          <w:sz w:val="24"/>
          <w:szCs w:val="24"/>
        </w:rPr>
        <w:t>案例版权</w:t>
      </w:r>
      <w:r w:rsidR="00F46F8F" w:rsidRPr="00F35686">
        <w:rPr>
          <w:rFonts w:hint="eastAsia"/>
          <w:b/>
          <w:sz w:val="24"/>
          <w:szCs w:val="24"/>
        </w:rPr>
        <w:t>归属</w:t>
      </w:r>
    </w:p>
    <w:p w:rsidR="00F46F8F" w:rsidRDefault="00392CEA" w:rsidP="002D12E3">
      <w:pPr>
        <w:pStyle w:val="a7"/>
        <w:numPr>
          <w:ilvl w:val="0"/>
          <w:numId w:val="3"/>
        </w:numPr>
        <w:spacing w:before="240"/>
        <w:ind w:firstLineChars="0"/>
        <w:rPr>
          <w:sz w:val="24"/>
          <w:szCs w:val="24"/>
        </w:rPr>
      </w:pPr>
      <w:r>
        <w:rPr>
          <w:rFonts w:hint="eastAsia"/>
          <w:sz w:val="24"/>
          <w:szCs w:val="24"/>
        </w:rPr>
        <w:t>案例所有署名作者均同意参赛</w:t>
      </w:r>
      <w:r w:rsidR="002F75EA">
        <w:rPr>
          <w:rFonts w:hint="eastAsia"/>
          <w:sz w:val="24"/>
          <w:szCs w:val="24"/>
        </w:rPr>
        <w:t>，并指定联系人作者</w:t>
      </w:r>
      <w:r w:rsidR="004A1E92">
        <w:rPr>
          <w:rFonts w:hint="eastAsia"/>
          <w:sz w:val="24"/>
          <w:szCs w:val="24"/>
        </w:rPr>
        <w:t>（以</w:t>
      </w:r>
      <w:r w:rsidR="007E64C9">
        <w:rPr>
          <w:rFonts w:hint="eastAsia"/>
          <w:sz w:val="24"/>
          <w:szCs w:val="24"/>
        </w:rPr>
        <w:t>竞赛全套文件中</w:t>
      </w:r>
      <w:r w:rsidR="004A1E92" w:rsidRPr="007E64C9">
        <w:rPr>
          <w:rFonts w:hint="eastAsia"/>
          <w:b/>
          <w:bCs/>
          <w:sz w:val="24"/>
          <w:szCs w:val="24"/>
        </w:rPr>
        <w:t>附件</w:t>
      </w:r>
      <w:r w:rsidR="004A1E92" w:rsidRPr="007E64C9">
        <w:rPr>
          <w:rFonts w:hint="eastAsia"/>
          <w:b/>
          <w:bCs/>
          <w:sz w:val="24"/>
          <w:szCs w:val="24"/>
        </w:rPr>
        <w:t>3</w:t>
      </w:r>
      <w:r w:rsidR="004A1E92">
        <w:rPr>
          <w:rFonts w:hint="eastAsia"/>
          <w:sz w:val="24"/>
          <w:szCs w:val="24"/>
        </w:rPr>
        <w:t>：案例信息登记表中所登记为准）</w:t>
      </w:r>
      <w:r w:rsidR="00311FD8">
        <w:rPr>
          <w:rFonts w:hint="eastAsia"/>
          <w:sz w:val="24"/>
          <w:szCs w:val="24"/>
        </w:rPr>
        <w:t>负责</w:t>
      </w:r>
      <w:r w:rsidR="002F75EA">
        <w:rPr>
          <w:rFonts w:hint="eastAsia"/>
          <w:sz w:val="24"/>
          <w:szCs w:val="24"/>
        </w:rPr>
        <w:t>后续所有事宜</w:t>
      </w:r>
      <w:r w:rsidR="00AB3740">
        <w:rPr>
          <w:rFonts w:hint="eastAsia"/>
          <w:sz w:val="24"/>
          <w:szCs w:val="24"/>
        </w:rPr>
        <w:t>。</w:t>
      </w:r>
    </w:p>
    <w:p w:rsidR="00392CEA" w:rsidRDefault="00C561C3" w:rsidP="002D12E3">
      <w:pPr>
        <w:pStyle w:val="a7"/>
        <w:numPr>
          <w:ilvl w:val="0"/>
          <w:numId w:val="3"/>
        </w:numPr>
        <w:spacing w:before="240"/>
        <w:ind w:firstLineChars="0"/>
        <w:rPr>
          <w:sz w:val="24"/>
          <w:szCs w:val="24"/>
        </w:rPr>
      </w:pPr>
      <w:r>
        <w:rPr>
          <w:rFonts w:hint="eastAsia"/>
          <w:sz w:val="24"/>
          <w:szCs w:val="24"/>
        </w:rPr>
        <w:t>不论</w:t>
      </w:r>
      <w:r w:rsidR="00311FD8">
        <w:rPr>
          <w:rFonts w:hint="eastAsia"/>
          <w:sz w:val="24"/>
          <w:szCs w:val="24"/>
        </w:rPr>
        <w:t>案例版权归属于作者</w:t>
      </w:r>
      <w:r w:rsidR="005C7273">
        <w:rPr>
          <w:rFonts w:hint="eastAsia"/>
          <w:sz w:val="24"/>
          <w:szCs w:val="24"/>
        </w:rPr>
        <w:t>个人</w:t>
      </w:r>
      <w:r>
        <w:rPr>
          <w:rFonts w:hint="eastAsia"/>
          <w:sz w:val="24"/>
          <w:szCs w:val="24"/>
        </w:rPr>
        <w:t>还是</w:t>
      </w:r>
      <w:r w:rsidR="008466C9">
        <w:rPr>
          <w:rFonts w:hint="eastAsia"/>
          <w:sz w:val="24"/>
          <w:szCs w:val="24"/>
        </w:rPr>
        <w:t>作者所在的工作单位，</w:t>
      </w:r>
      <w:r>
        <w:rPr>
          <w:rFonts w:hint="eastAsia"/>
          <w:sz w:val="24"/>
          <w:szCs w:val="24"/>
        </w:rPr>
        <w:t>版权持有方</w:t>
      </w:r>
      <w:r w:rsidR="008466C9">
        <w:rPr>
          <w:rFonts w:hint="eastAsia"/>
          <w:sz w:val="24"/>
          <w:szCs w:val="24"/>
        </w:rPr>
        <w:t>均同意将案例用于参赛，并且接受本次大赛所有条款。</w:t>
      </w:r>
      <w:r w:rsidR="005B2E9C">
        <w:rPr>
          <w:rFonts w:hint="eastAsia"/>
          <w:sz w:val="24"/>
          <w:szCs w:val="24"/>
        </w:rPr>
        <w:t>如果版权属于作者所在的工作单位，须</w:t>
      </w:r>
      <w:r w:rsidR="001D2467">
        <w:rPr>
          <w:rFonts w:hint="eastAsia"/>
          <w:sz w:val="24"/>
          <w:szCs w:val="24"/>
        </w:rPr>
        <w:t>在本声明后</w:t>
      </w:r>
      <w:proofErr w:type="gramStart"/>
      <w:r w:rsidR="001D2467">
        <w:rPr>
          <w:rFonts w:hint="eastAsia"/>
          <w:sz w:val="24"/>
          <w:szCs w:val="24"/>
        </w:rPr>
        <w:t>附单位</w:t>
      </w:r>
      <w:proofErr w:type="gramEnd"/>
      <w:r w:rsidR="003771BC">
        <w:rPr>
          <w:rFonts w:hint="eastAsia"/>
          <w:sz w:val="24"/>
          <w:szCs w:val="24"/>
        </w:rPr>
        <w:t>主管领导签字的</w:t>
      </w:r>
      <w:r w:rsidR="001D2467">
        <w:rPr>
          <w:rFonts w:hint="eastAsia"/>
          <w:sz w:val="24"/>
          <w:szCs w:val="24"/>
        </w:rPr>
        <w:t>同意书。</w:t>
      </w:r>
    </w:p>
    <w:p w:rsidR="0092513C" w:rsidRPr="00D54BE8" w:rsidRDefault="0092513C" w:rsidP="0092513C">
      <w:pPr>
        <w:pStyle w:val="a7"/>
        <w:numPr>
          <w:ilvl w:val="0"/>
          <w:numId w:val="3"/>
        </w:numPr>
        <w:spacing w:before="240"/>
        <w:ind w:firstLineChars="0"/>
        <w:rPr>
          <w:sz w:val="24"/>
          <w:szCs w:val="24"/>
        </w:rPr>
      </w:pPr>
      <w:r>
        <w:rPr>
          <w:rFonts w:hint="eastAsia"/>
          <w:sz w:val="24"/>
          <w:szCs w:val="24"/>
        </w:rPr>
        <w:t>本次大赛结果</w:t>
      </w:r>
      <w:r w:rsidR="005D1EED">
        <w:rPr>
          <w:rFonts w:hint="eastAsia"/>
          <w:sz w:val="24"/>
          <w:szCs w:val="24"/>
        </w:rPr>
        <w:t>通知作者</w:t>
      </w:r>
      <w:r w:rsidR="0034400F">
        <w:rPr>
          <w:rFonts w:hint="eastAsia"/>
          <w:sz w:val="24"/>
          <w:szCs w:val="24"/>
        </w:rPr>
        <w:t>案例是否入库的结果</w:t>
      </w:r>
      <w:r>
        <w:rPr>
          <w:rFonts w:hint="eastAsia"/>
          <w:sz w:val="24"/>
          <w:szCs w:val="24"/>
        </w:rPr>
        <w:t>之前，该案例未一稿两投</w:t>
      </w:r>
      <w:r w:rsidR="00735B22">
        <w:rPr>
          <w:rFonts w:hint="eastAsia"/>
          <w:sz w:val="24"/>
          <w:szCs w:val="24"/>
        </w:rPr>
        <w:t>。</w:t>
      </w:r>
      <w:r>
        <w:rPr>
          <w:rFonts w:hint="eastAsia"/>
          <w:sz w:val="24"/>
          <w:szCs w:val="24"/>
        </w:rPr>
        <w:t>从投稿之日起</w:t>
      </w:r>
      <w:r w:rsidR="00BC50C6">
        <w:rPr>
          <w:rFonts w:hint="eastAsia"/>
          <w:sz w:val="24"/>
          <w:szCs w:val="24"/>
        </w:rPr>
        <w:t>，</w:t>
      </w:r>
      <w:r w:rsidR="000F63D9">
        <w:rPr>
          <w:rFonts w:hint="eastAsia"/>
          <w:sz w:val="24"/>
          <w:szCs w:val="24"/>
        </w:rPr>
        <w:t>到收到</w:t>
      </w:r>
      <w:r w:rsidR="00690DF1">
        <w:rPr>
          <w:rFonts w:hint="eastAsia"/>
          <w:sz w:val="24"/>
          <w:szCs w:val="24"/>
        </w:rPr>
        <w:t>是否入库的</w:t>
      </w:r>
      <w:r w:rsidR="000F63D9">
        <w:rPr>
          <w:rFonts w:hint="eastAsia"/>
          <w:sz w:val="24"/>
          <w:szCs w:val="24"/>
        </w:rPr>
        <w:t>结果之日</w:t>
      </w:r>
      <w:r w:rsidR="00BC50C6">
        <w:rPr>
          <w:rFonts w:hint="eastAsia"/>
          <w:sz w:val="24"/>
          <w:szCs w:val="24"/>
        </w:rPr>
        <w:t>，案例版权</w:t>
      </w:r>
      <w:r w:rsidR="00BB41F2">
        <w:rPr>
          <w:rFonts w:hint="eastAsia"/>
          <w:sz w:val="24"/>
          <w:szCs w:val="24"/>
        </w:rPr>
        <w:t>不</w:t>
      </w:r>
      <w:r>
        <w:rPr>
          <w:rFonts w:hint="eastAsia"/>
          <w:sz w:val="24"/>
          <w:szCs w:val="24"/>
        </w:rPr>
        <w:t>发生转移。</w:t>
      </w:r>
      <w:r w:rsidR="002375E1">
        <w:rPr>
          <w:rFonts w:hint="eastAsia"/>
          <w:sz w:val="24"/>
          <w:szCs w:val="24"/>
        </w:rPr>
        <w:t>第一作者相同、公司相同、适用学科相同、讨论问题近似的案例视为同一篇案例。</w:t>
      </w:r>
      <w:r w:rsidR="00690DF1">
        <w:rPr>
          <w:rFonts w:hint="eastAsia"/>
          <w:sz w:val="24"/>
          <w:szCs w:val="24"/>
        </w:rPr>
        <w:t>内容</w:t>
      </w:r>
      <w:r w:rsidR="007044A9">
        <w:rPr>
          <w:rFonts w:hint="eastAsia"/>
          <w:sz w:val="24"/>
          <w:szCs w:val="24"/>
        </w:rPr>
        <w:t>相同或相似</w:t>
      </w:r>
      <w:r w:rsidR="00690DF1">
        <w:rPr>
          <w:rFonts w:hint="eastAsia"/>
          <w:sz w:val="24"/>
          <w:szCs w:val="24"/>
        </w:rPr>
        <w:t>的</w:t>
      </w:r>
      <w:r w:rsidR="002375E1">
        <w:rPr>
          <w:rFonts w:hint="eastAsia"/>
          <w:sz w:val="24"/>
          <w:szCs w:val="24"/>
        </w:rPr>
        <w:t>中英文版本视为同一篇案例。</w:t>
      </w:r>
    </w:p>
    <w:p w:rsidR="00C77B07" w:rsidRDefault="00F97E9B" w:rsidP="002D12E3">
      <w:pPr>
        <w:pStyle w:val="a7"/>
        <w:numPr>
          <w:ilvl w:val="0"/>
          <w:numId w:val="3"/>
        </w:numPr>
        <w:spacing w:before="240"/>
        <w:ind w:firstLineChars="0"/>
        <w:rPr>
          <w:sz w:val="24"/>
          <w:szCs w:val="24"/>
        </w:rPr>
      </w:pPr>
      <w:r>
        <w:rPr>
          <w:rFonts w:hint="eastAsia"/>
          <w:sz w:val="24"/>
          <w:szCs w:val="24"/>
        </w:rPr>
        <w:t>经过初步评审，如果主办</w:t>
      </w:r>
      <w:proofErr w:type="gramStart"/>
      <w:r>
        <w:rPr>
          <w:rFonts w:hint="eastAsia"/>
          <w:sz w:val="24"/>
          <w:szCs w:val="24"/>
        </w:rPr>
        <w:t>方明确</w:t>
      </w:r>
      <w:proofErr w:type="gramEnd"/>
      <w:r>
        <w:rPr>
          <w:rFonts w:hint="eastAsia"/>
          <w:sz w:val="24"/>
          <w:szCs w:val="24"/>
        </w:rPr>
        <w:t>告知</w:t>
      </w:r>
      <w:r w:rsidR="007044A9">
        <w:rPr>
          <w:rFonts w:hint="eastAsia"/>
          <w:sz w:val="24"/>
          <w:szCs w:val="24"/>
        </w:rPr>
        <w:t>作者</w:t>
      </w:r>
      <w:r>
        <w:rPr>
          <w:rFonts w:hint="eastAsia"/>
          <w:sz w:val="24"/>
          <w:szCs w:val="24"/>
        </w:rPr>
        <w:t>案例</w:t>
      </w:r>
      <w:r w:rsidR="00203D62">
        <w:rPr>
          <w:rFonts w:hint="eastAsia"/>
          <w:sz w:val="24"/>
          <w:szCs w:val="24"/>
        </w:rPr>
        <w:t>符合</w:t>
      </w:r>
      <w:r w:rsidR="00FA4ECF">
        <w:rPr>
          <w:rFonts w:hint="eastAsia"/>
          <w:sz w:val="24"/>
          <w:szCs w:val="24"/>
        </w:rPr>
        <w:t>获奖</w:t>
      </w:r>
      <w:r w:rsidR="00203D62">
        <w:rPr>
          <w:rFonts w:hint="eastAsia"/>
          <w:sz w:val="24"/>
          <w:szCs w:val="24"/>
        </w:rPr>
        <w:t>条件</w:t>
      </w:r>
      <w:r w:rsidR="00FA4ECF">
        <w:rPr>
          <w:rFonts w:hint="eastAsia"/>
          <w:sz w:val="24"/>
          <w:szCs w:val="24"/>
        </w:rPr>
        <w:t>并</w:t>
      </w:r>
      <w:r>
        <w:rPr>
          <w:rFonts w:hint="eastAsia"/>
          <w:sz w:val="24"/>
          <w:szCs w:val="24"/>
        </w:rPr>
        <w:t>可以</w:t>
      </w:r>
      <w:r w:rsidR="00FA4ECF">
        <w:rPr>
          <w:rFonts w:hint="eastAsia"/>
          <w:sz w:val="24"/>
          <w:szCs w:val="24"/>
        </w:rPr>
        <w:t>经过修改</w:t>
      </w:r>
      <w:r>
        <w:rPr>
          <w:rFonts w:hint="eastAsia"/>
          <w:sz w:val="24"/>
          <w:szCs w:val="24"/>
        </w:rPr>
        <w:t>入库，</w:t>
      </w:r>
      <w:r w:rsidR="00C77B07">
        <w:rPr>
          <w:rFonts w:hint="eastAsia"/>
          <w:sz w:val="24"/>
          <w:szCs w:val="24"/>
        </w:rPr>
        <w:t>所有作者</w:t>
      </w:r>
      <w:r w:rsidR="00BF3F2E">
        <w:rPr>
          <w:rFonts w:hint="eastAsia"/>
          <w:sz w:val="24"/>
          <w:szCs w:val="24"/>
        </w:rPr>
        <w:t>及版权持有方</w:t>
      </w:r>
      <w:r w:rsidR="00C77B07">
        <w:rPr>
          <w:rFonts w:hint="eastAsia"/>
          <w:sz w:val="24"/>
          <w:szCs w:val="24"/>
        </w:rPr>
        <w:t>均同意将案例版权</w:t>
      </w:r>
      <w:r w:rsidR="00B62605">
        <w:rPr>
          <w:rFonts w:hint="eastAsia"/>
          <w:sz w:val="24"/>
          <w:szCs w:val="24"/>
        </w:rPr>
        <w:t>转</w:t>
      </w:r>
      <w:r w:rsidR="0092513C">
        <w:rPr>
          <w:rFonts w:hint="eastAsia"/>
          <w:sz w:val="24"/>
          <w:szCs w:val="24"/>
        </w:rPr>
        <w:t>让与</w:t>
      </w:r>
      <w:r w:rsidR="00B62605">
        <w:rPr>
          <w:rFonts w:hint="eastAsia"/>
          <w:sz w:val="24"/>
          <w:szCs w:val="24"/>
        </w:rPr>
        <w:t>清华大学</w:t>
      </w:r>
      <w:r w:rsidR="00EF56B9">
        <w:rPr>
          <w:rFonts w:hint="eastAsia"/>
          <w:sz w:val="24"/>
          <w:szCs w:val="24"/>
        </w:rPr>
        <w:t>，并</w:t>
      </w:r>
      <w:r w:rsidR="001F7BAA">
        <w:rPr>
          <w:rFonts w:hint="eastAsia"/>
          <w:sz w:val="24"/>
          <w:szCs w:val="24"/>
        </w:rPr>
        <w:t>根据</w:t>
      </w:r>
      <w:r w:rsidR="00465B9F">
        <w:rPr>
          <w:rFonts w:hint="eastAsia"/>
          <w:sz w:val="24"/>
          <w:szCs w:val="24"/>
        </w:rPr>
        <w:t>编辑</w:t>
      </w:r>
      <w:r w:rsidR="001F7BAA">
        <w:rPr>
          <w:rFonts w:hint="eastAsia"/>
          <w:sz w:val="24"/>
          <w:szCs w:val="24"/>
        </w:rPr>
        <w:t>意见在一定期限内修改，达到</w:t>
      </w:r>
      <w:r w:rsidR="003E2D22">
        <w:rPr>
          <w:rFonts w:hint="eastAsia"/>
          <w:sz w:val="24"/>
          <w:szCs w:val="24"/>
        </w:rPr>
        <w:t>入库和上线</w:t>
      </w:r>
      <w:r w:rsidR="001F7BAA">
        <w:rPr>
          <w:rFonts w:hint="eastAsia"/>
          <w:sz w:val="24"/>
          <w:szCs w:val="24"/>
        </w:rPr>
        <w:t>要求</w:t>
      </w:r>
      <w:r w:rsidR="008B014A">
        <w:rPr>
          <w:rFonts w:hint="eastAsia"/>
          <w:sz w:val="24"/>
          <w:szCs w:val="24"/>
        </w:rPr>
        <w:t>。</w:t>
      </w:r>
      <w:r w:rsidR="00465B9F">
        <w:rPr>
          <w:rFonts w:hint="eastAsia"/>
          <w:sz w:val="24"/>
          <w:szCs w:val="24"/>
        </w:rPr>
        <w:t>如果编辑过程中发生</w:t>
      </w:r>
      <w:r w:rsidR="00040346">
        <w:rPr>
          <w:rFonts w:hint="eastAsia"/>
          <w:sz w:val="24"/>
          <w:szCs w:val="24"/>
        </w:rPr>
        <w:t>无法继续修改的情况，</w:t>
      </w:r>
      <w:r w:rsidR="00040346">
        <w:rPr>
          <w:rFonts w:ascii="宋体" w:eastAsia="宋体" w:hAnsi="宋体" w:hint="eastAsia"/>
          <w:sz w:val="24"/>
          <w:szCs w:val="24"/>
        </w:rPr>
        <w:t>在</w:t>
      </w:r>
      <w:r w:rsidR="001F7BAA">
        <w:rPr>
          <w:rFonts w:ascii="宋体" w:eastAsia="宋体" w:hAnsi="宋体" w:hint="eastAsia"/>
          <w:sz w:val="24"/>
          <w:szCs w:val="24"/>
        </w:rPr>
        <w:t>竞赛</w:t>
      </w:r>
      <w:r w:rsidR="00040346">
        <w:rPr>
          <w:rFonts w:ascii="宋体" w:eastAsia="宋体" w:hAnsi="宋体" w:hint="eastAsia"/>
          <w:sz w:val="24"/>
          <w:szCs w:val="24"/>
        </w:rPr>
        <w:t>主办</w:t>
      </w:r>
      <w:proofErr w:type="gramStart"/>
      <w:r w:rsidR="00040346">
        <w:rPr>
          <w:rFonts w:ascii="宋体" w:eastAsia="宋体" w:hAnsi="宋体" w:hint="eastAsia"/>
          <w:sz w:val="24"/>
          <w:szCs w:val="24"/>
        </w:rPr>
        <w:t>方</w:t>
      </w:r>
      <w:r w:rsidR="00040346">
        <w:rPr>
          <w:rFonts w:hint="eastAsia"/>
          <w:sz w:val="24"/>
          <w:szCs w:val="24"/>
        </w:rPr>
        <w:t>明确</w:t>
      </w:r>
      <w:proofErr w:type="gramEnd"/>
      <w:r w:rsidR="00040346">
        <w:rPr>
          <w:rFonts w:hint="eastAsia"/>
          <w:sz w:val="24"/>
          <w:szCs w:val="24"/>
        </w:rPr>
        <w:t>告知案例不再入库后</w:t>
      </w:r>
      <w:r w:rsidR="00465B9F">
        <w:rPr>
          <w:rFonts w:ascii="宋体" w:eastAsia="宋体" w:hAnsi="宋体" w:hint="eastAsia"/>
          <w:sz w:val="24"/>
          <w:szCs w:val="24"/>
        </w:rPr>
        <w:t>，</w:t>
      </w:r>
      <w:r w:rsidR="00551B4C">
        <w:rPr>
          <w:rFonts w:ascii="宋体" w:eastAsia="宋体" w:hAnsi="宋体" w:hint="eastAsia"/>
          <w:sz w:val="24"/>
          <w:szCs w:val="24"/>
        </w:rPr>
        <w:t>版权仍</w:t>
      </w:r>
      <w:r w:rsidR="0090581C">
        <w:rPr>
          <w:rFonts w:ascii="宋体" w:eastAsia="宋体" w:hAnsi="宋体" w:hint="eastAsia"/>
          <w:sz w:val="24"/>
          <w:szCs w:val="24"/>
        </w:rPr>
        <w:t>属于原持有方</w:t>
      </w:r>
      <w:r w:rsidR="00203D62">
        <w:rPr>
          <w:rFonts w:ascii="宋体" w:eastAsia="宋体" w:hAnsi="宋体" w:hint="eastAsia"/>
          <w:sz w:val="24"/>
          <w:szCs w:val="24"/>
        </w:rPr>
        <w:t>，证书与奖金不再发出</w:t>
      </w:r>
      <w:r w:rsidR="0090581C">
        <w:rPr>
          <w:rFonts w:ascii="宋体" w:eastAsia="宋体" w:hAnsi="宋体" w:hint="eastAsia"/>
          <w:sz w:val="24"/>
          <w:szCs w:val="24"/>
        </w:rPr>
        <w:t>。</w:t>
      </w:r>
    </w:p>
    <w:p w:rsidR="00A53A22" w:rsidRPr="00F35686" w:rsidRDefault="00297ABC" w:rsidP="002D12E3">
      <w:pPr>
        <w:pStyle w:val="a7"/>
        <w:numPr>
          <w:ilvl w:val="0"/>
          <w:numId w:val="2"/>
        </w:numPr>
        <w:spacing w:before="240"/>
        <w:ind w:firstLineChars="0"/>
        <w:rPr>
          <w:b/>
          <w:sz w:val="24"/>
          <w:szCs w:val="24"/>
        </w:rPr>
      </w:pPr>
      <w:r w:rsidRPr="00F35686">
        <w:rPr>
          <w:rFonts w:hint="eastAsia"/>
          <w:b/>
          <w:sz w:val="24"/>
          <w:szCs w:val="24"/>
        </w:rPr>
        <w:t>作者修改责任</w:t>
      </w:r>
    </w:p>
    <w:p w:rsidR="001F1EBB" w:rsidRDefault="002174A0" w:rsidP="002D12E3">
      <w:pPr>
        <w:pStyle w:val="a7"/>
        <w:numPr>
          <w:ilvl w:val="0"/>
          <w:numId w:val="4"/>
        </w:numPr>
        <w:spacing w:before="240"/>
        <w:ind w:firstLineChars="0"/>
        <w:rPr>
          <w:sz w:val="24"/>
          <w:szCs w:val="24"/>
        </w:rPr>
      </w:pPr>
      <w:r>
        <w:rPr>
          <w:rFonts w:hint="eastAsia"/>
          <w:sz w:val="24"/>
          <w:szCs w:val="24"/>
        </w:rPr>
        <w:t>所有作者均须确保案例</w:t>
      </w:r>
      <w:r w:rsidR="00F5783A">
        <w:rPr>
          <w:rFonts w:hint="eastAsia"/>
          <w:sz w:val="24"/>
          <w:szCs w:val="24"/>
        </w:rPr>
        <w:t>内容确认书</w:t>
      </w:r>
      <w:r w:rsidR="001F7BAA">
        <w:rPr>
          <w:rFonts w:hint="eastAsia"/>
          <w:sz w:val="24"/>
          <w:szCs w:val="24"/>
        </w:rPr>
        <w:t>（</w:t>
      </w:r>
      <w:r w:rsidR="00F5783A">
        <w:rPr>
          <w:rFonts w:hint="eastAsia"/>
          <w:sz w:val="24"/>
          <w:szCs w:val="24"/>
        </w:rPr>
        <w:t>或称授权书</w:t>
      </w:r>
      <w:r w:rsidR="001F7BAA">
        <w:rPr>
          <w:rFonts w:hint="eastAsia"/>
          <w:sz w:val="24"/>
          <w:szCs w:val="24"/>
        </w:rPr>
        <w:t>）</w:t>
      </w:r>
      <w:r>
        <w:rPr>
          <w:rFonts w:hint="eastAsia"/>
          <w:sz w:val="24"/>
          <w:szCs w:val="24"/>
        </w:rPr>
        <w:t>真实有效</w:t>
      </w:r>
      <w:r w:rsidR="00365D72">
        <w:rPr>
          <w:rFonts w:hint="eastAsia"/>
          <w:sz w:val="24"/>
          <w:szCs w:val="24"/>
        </w:rPr>
        <w:t>，</w:t>
      </w:r>
      <w:r w:rsidR="00F5783A">
        <w:rPr>
          <w:rFonts w:hint="eastAsia"/>
          <w:sz w:val="24"/>
          <w:szCs w:val="24"/>
        </w:rPr>
        <w:t>盖章</w:t>
      </w:r>
      <w:r w:rsidR="00A04DB6">
        <w:rPr>
          <w:rFonts w:hint="eastAsia"/>
          <w:sz w:val="24"/>
          <w:szCs w:val="24"/>
        </w:rPr>
        <w:t>单位与案例主题公司保持一致</w:t>
      </w:r>
      <w:r w:rsidR="00F5783A">
        <w:rPr>
          <w:rFonts w:hint="eastAsia"/>
          <w:sz w:val="24"/>
          <w:szCs w:val="24"/>
        </w:rPr>
        <w:t>（或者是案例主题公司的母公司），</w:t>
      </w:r>
      <w:r w:rsidR="00365D72">
        <w:rPr>
          <w:rFonts w:hint="eastAsia"/>
          <w:sz w:val="24"/>
          <w:szCs w:val="24"/>
        </w:rPr>
        <w:t>且确保版权方、</w:t>
      </w:r>
      <w:r w:rsidR="00F5783A">
        <w:rPr>
          <w:rFonts w:hint="eastAsia"/>
          <w:sz w:val="24"/>
          <w:szCs w:val="24"/>
        </w:rPr>
        <w:t>案例主题企业</w:t>
      </w:r>
      <w:r w:rsidR="00365D72">
        <w:rPr>
          <w:rFonts w:hint="eastAsia"/>
          <w:sz w:val="24"/>
          <w:szCs w:val="24"/>
        </w:rPr>
        <w:t>均同意为出版目的所进行的编辑工作</w:t>
      </w:r>
      <w:r>
        <w:rPr>
          <w:rFonts w:hint="eastAsia"/>
          <w:sz w:val="24"/>
          <w:szCs w:val="24"/>
        </w:rPr>
        <w:t>。</w:t>
      </w:r>
    </w:p>
    <w:p w:rsidR="002174A0" w:rsidRDefault="004263FC" w:rsidP="002D12E3">
      <w:pPr>
        <w:pStyle w:val="a7"/>
        <w:numPr>
          <w:ilvl w:val="0"/>
          <w:numId w:val="4"/>
        </w:numPr>
        <w:spacing w:before="240"/>
        <w:ind w:firstLineChars="0"/>
        <w:rPr>
          <w:sz w:val="24"/>
          <w:szCs w:val="24"/>
        </w:rPr>
      </w:pPr>
      <w:r>
        <w:rPr>
          <w:rFonts w:hint="eastAsia"/>
          <w:sz w:val="24"/>
          <w:szCs w:val="24"/>
        </w:rPr>
        <w:lastRenderedPageBreak/>
        <w:t>为入库的目的，</w:t>
      </w:r>
      <w:r w:rsidR="002174A0">
        <w:rPr>
          <w:rFonts w:hint="eastAsia"/>
          <w:sz w:val="24"/>
          <w:szCs w:val="24"/>
        </w:rPr>
        <w:t>联系人作者</w:t>
      </w:r>
      <w:proofErr w:type="gramStart"/>
      <w:r w:rsidR="008B2763">
        <w:rPr>
          <w:rFonts w:hint="eastAsia"/>
          <w:sz w:val="24"/>
          <w:szCs w:val="24"/>
        </w:rPr>
        <w:t>须协调</w:t>
      </w:r>
      <w:proofErr w:type="gramEnd"/>
      <w:r w:rsidR="008B2763">
        <w:rPr>
          <w:rFonts w:hint="eastAsia"/>
          <w:sz w:val="24"/>
          <w:szCs w:val="24"/>
        </w:rPr>
        <w:t>作者团队对案例</w:t>
      </w:r>
      <w:proofErr w:type="gramStart"/>
      <w:r w:rsidR="008B2763">
        <w:rPr>
          <w:rFonts w:hint="eastAsia"/>
          <w:sz w:val="24"/>
          <w:szCs w:val="24"/>
        </w:rPr>
        <w:t>作出</w:t>
      </w:r>
      <w:proofErr w:type="gramEnd"/>
      <w:r w:rsidR="008B2763">
        <w:rPr>
          <w:rFonts w:hint="eastAsia"/>
          <w:sz w:val="24"/>
          <w:szCs w:val="24"/>
        </w:rPr>
        <w:t>修改，内容修改工作依照清华大学中国工商管理案例中心所提供</w:t>
      </w:r>
      <w:r w:rsidR="00EF56B9">
        <w:rPr>
          <w:rFonts w:hint="eastAsia"/>
          <w:sz w:val="24"/>
          <w:szCs w:val="24"/>
        </w:rPr>
        <w:t>的</w:t>
      </w:r>
      <w:r w:rsidR="008B2763">
        <w:rPr>
          <w:rFonts w:hint="eastAsia"/>
          <w:sz w:val="24"/>
          <w:szCs w:val="24"/>
        </w:rPr>
        <w:t>明确意见和清单进行。</w:t>
      </w:r>
    </w:p>
    <w:p w:rsidR="007F70D8" w:rsidRPr="007F70D8" w:rsidRDefault="007F70D8" w:rsidP="007F70D8">
      <w:pPr>
        <w:pStyle w:val="a7"/>
        <w:numPr>
          <w:ilvl w:val="0"/>
          <w:numId w:val="4"/>
        </w:numPr>
        <w:spacing w:before="240"/>
        <w:ind w:firstLineChars="0"/>
        <w:rPr>
          <w:sz w:val="24"/>
          <w:szCs w:val="24"/>
        </w:rPr>
      </w:pPr>
      <w:r>
        <w:rPr>
          <w:rFonts w:hint="eastAsia"/>
          <w:sz w:val="24"/>
          <w:szCs w:val="24"/>
        </w:rPr>
        <w:t>对于现场调研的案例，联系人团队须确保案例所描述企业同意入库时所做的修改。对于基于二手资料撰写的案例，如果因案例内容叙述不当或者缺乏恰当引用而导致案例描述企业提起投诉和要求修改的，作者团队须承担全部责任。</w:t>
      </w:r>
    </w:p>
    <w:p w:rsidR="00E00310" w:rsidRDefault="00E00310" w:rsidP="002D12E3">
      <w:pPr>
        <w:pStyle w:val="a7"/>
        <w:numPr>
          <w:ilvl w:val="0"/>
          <w:numId w:val="4"/>
        </w:numPr>
        <w:spacing w:before="240"/>
        <w:ind w:firstLineChars="0"/>
        <w:rPr>
          <w:sz w:val="24"/>
          <w:szCs w:val="24"/>
        </w:rPr>
      </w:pPr>
      <w:r>
        <w:rPr>
          <w:rFonts w:hint="eastAsia"/>
          <w:sz w:val="24"/>
          <w:szCs w:val="24"/>
        </w:rPr>
        <w:t>大赛结束后，如果案例被</w:t>
      </w:r>
      <w:r w:rsidR="002D12E3">
        <w:rPr>
          <w:rFonts w:hint="eastAsia"/>
          <w:sz w:val="24"/>
          <w:szCs w:val="24"/>
        </w:rPr>
        <w:t>中国工商管理案例中心</w:t>
      </w:r>
      <w:r>
        <w:rPr>
          <w:rFonts w:hint="eastAsia"/>
          <w:sz w:val="24"/>
          <w:szCs w:val="24"/>
        </w:rPr>
        <w:t>选用于再次对外投稿或出版，</w:t>
      </w:r>
      <w:r w:rsidR="00E93430">
        <w:rPr>
          <w:rFonts w:hint="eastAsia"/>
          <w:sz w:val="24"/>
          <w:szCs w:val="24"/>
        </w:rPr>
        <w:t>且原作者有意愿继续为此目的投入新的努力，</w:t>
      </w:r>
      <w:r w:rsidR="002D12E3">
        <w:rPr>
          <w:rFonts w:hint="eastAsia"/>
          <w:sz w:val="24"/>
          <w:szCs w:val="24"/>
        </w:rPr>
        <w:t>中心将组织</w:t>
      </w:r>
      <w:r w:rsidR="00F70E0C">
        <w:rPr>
          <w:rFonts w:hint="eastAsia"/>
          <w:sz w:val="24"/>
          <w:szCs w:val="24"/>
        </w:rPr>
        <w:t>协助原作者</w:t>
      </w:r>
      <w:r w:rsidR="005F09FA">
        <w:rPr>
          <w:rFonts w:hint="eastAsia"/>
          <w:sz w:val="24"/>
          <w:szCs w:val="24"/>
        </w:rPr>
        <w:t>翻译和</w:t>
      </w:r>
      <w:r w:rsidR="003F20F8">
        <w:rPr>
          <w:rFonts w:hint="eastAsia"/>
          <w:sz w:val="24"/>
          <w:szCs w:val="24"/>
        </w:rPr>
        <w:t>修改</w:t>
      </w:r>
      <w:r w:rsidR="00E93430">
        <w:rPr>
          <w:rFonts w:hint="eastAsia"/>
          <w:sz w:val="24"/>
          <w:szCs w:val="24"/>
        </w:rPr>
        <w:t>。作者位次将</w:t>
      </w:r>
      <w:r w:rsidR="005F09FA">
        <w:rPr>
          <w:rFonts w:hint="eastAsia"/>
          <w:sz w:val="24"/>
          <w:szCs w:val="24"/>
        </w:rPr>
        <w:t>按照作者贡献排列</w:t>
      </w:r>
      <w:r w:rsidR="002D12E3">
        <w:rPr>
          <w:rFonts w:hint="eastAsia"/>
          <w:sz w:val="24"/>
          <w:szCs w:val="24"/>
        </w:rPr>
        <w:t>。</w:t>
      </w:r>
      <w:r w:rsidR="0045300E">
        <w:rPr>
          <w:rFonts w:hint="eastAsia"/>
          <w:sz w:val="24"/>
          <w:szCs w:val="24"/>
        </w:rPr>
        <w:t>工作细则参见竞赛全套文件</w:t>
      </w:r>
      <w:r w:rsidR="0045300E" w:rsidRPr="0045300E">
        <w:rPr>
          <w:rFonts w:hint="eastAsia"/>
          <w:b/>
          <w:bCs/>
          <w:sz w:val="24"/>
          <w:szCs w:val="24"/>
        </w:rPr>
        <w:t>附件</w:t>
      </w:r>
      <w:r w:rsidR="0045300E" w:rsidRPr="0045300E">
        <w:rPr>
          <w:rFonts w:hint="eastAsia"/>
          <w:b/>
          <w:bCs/>
          <w:sz w:val="24"/>
          <w:szCs w:val="24"/>
        </w:rPr>
        <w:t>8</w:t>
      </w:r>
      <w:r w:rsidR="0045300E">
        <w:rPr>
          <w:rFonts w:hint="eastAsia"/>
          <w:sz w:val="24"/>
          <w:szCs w:val="24"/>
        </w:rPr>
        <w:t>：</w:t>
      </w:r>
      <w:r w:rsidR="0045300E" w:rsidRPr="0045300E">
        <w:rPr>
          <w:rFonts w:hint="eastAsia"/>
          <w:sz w:val="24"/>
          <w:szCs w:val="24"/>
        </w:rPr>
        <w:t>入选清华案例</w:t>
      </w:r>
      <w:proofErr w:type="gramStart"/>
      <w:r w:rsidR="0045300E" w:rsidRPr="0045300E">
        <w:rPr>
          <w:rFonts w:hint="eastAsia"/>
          <w:sz w:val="24"/>
          <w:szCs w:val="24"/>
        </w:rPr>
        <w:t>库海外</w:t>
      </w:r>
      <w:proofErr w:type="gramEnd"/>
      <w:r w:rsidR="0045300E" w:rsidRPr="0045300E">
        <w:rPr>
          <w:rFonts w:hint="eastAsia"/>
          <w:sz w:val="24"/>
          <w:szCs w:val="24"/>
        </w:rPr>
        <w:t>投稿</w:t>
      </w:r>
      <w:r w:rsidR="0045300E">
        <w:rPr>
          <w:rFonts w:hint="eastAsia"/>
          <w:sz w:val="24"/>
          <w:szCs w:val="24"/>
        </w:rPr>
        <w:t>指引。</w:t>
      </w:r>
    </w:p>
    <w:p w:rsidR="00A10AFB" w:rsidRDefault="00DB59B0" w:rsidP="002D12E3">
      <w:pPr>
        <w:pStyle w:val="a7"/>
        <w:numPr>
          <w:ilvl w:val="0"/>
          <w:numId w:val="4"/>
        </w:numPr>
        <w:spacing w:before="240"/>
        <w:ind w:firstLineChars="0"/>
        <w:rPr>
          <w:sz w:val="24"/>
          <w:szCs w:val="24"/>
        </w:rPr>
      </w:pPr>
      <w:r>
        <w:rPr>
          <w:rFonts w:hint="eastAsia"/>
          <w:sz w:val="24"/>
          <w:szCs w:val="24"/>
        </w:rPr>
        <w:t>版权归属划转清华大学后，中国工商管理案例中心</w:t>
      </w:r>
      <w:r w:rsidR="006B75EF">
        <w:rPr>
          <w:rFonts w:hint="eastAsia"/>
          <w:sz w:val="24"/>
          <w:szCs w:val="24"/>
        </w:rPr>
        <w:t>有权把案例改编成视频或其他多媒体形式，并在制作过程</w:t>
      </w:r>
      <w:r w:rsidR="00F52153">
        <w:rPr>
          <w:rFonts w:hint="eastAsia"/>
          <w:sz w:val="24"/>
          <w:szCs w:val="24"/>
        </w:rPr>
        <w:t>中</w:t>
      </w:r>
      <w:r w:rsidR="006B75EF">
        <w:rPr>
          <w:rFonts w:hint="eastAsia"/>
          <w:sz w:val="24"/>
          <w:szCs w:val="24"/>
        </w:rPr>
        <w:t>征询</w:t>
      </w:r>
      <w:r w:rsidR="00043BD2">
        <w:rPr>
          <w:rFonts w:hint="eastAsia"/>
          <w:sz w:val="24"/>
          <w:szCs w:val="24"/>
        </w:rPr>
        <w:t>联系人</w:t>
      </w:r>
      <w:r w:rsidR="006B75EF">
        <w:rPr>
          <w:rFonts w:hint="eastAsia"/>
          <w:sz w:val="24"/>
          <w:szCs w:val="24"/>
        </w:rPr>
        <w:t>作者</w:t>
      </w:r>
      <w:r w:rsidR="00F52153">
        <w:rPr>
          <w:rFonts w:hint="eastAsia"/>
          <w:sz w:val="24"/>
          <w:szCs w:val="24"/>
        </w:rPr>
        <w:t>对脚本或方案的</w:t>
      </w:r>
      <w:r w:rsidR="006B75EF">
        <w:rPr>
          <w:rFonts w:hint="eastAsia"/>
          <w:sz w:val="24"/>
          <w:szCs w:val="24"/>
        </w:rPr>
        <w:t>意见。</w:t>
      </w:r>
    </w:p>
    <w:p w:rsidR="001F1EBB" w:rsidRPr="00F35686" w:rsidRDefault="00C329A9" w:rsidP="002D12E3">
      <w:pPr>
        <w:pStyle w:val="a7"/>
        <w:numPr>
          <w:ilvl w:val="0"/>
          <w:numId w:val="2"/>
        </w:numPr>
        <w:spacing w:before="240"/>
        <w:ind w:firstLineChars="0"/>
        <w:rPr>
          <w:b/>
          <w:sz w:val="24"/>
          <w:szCs w:val="24"/>
        </w:rPr>
      </w:pPr>
      <w:r w:rsidRPr="00F35686">
        <w:rPr>
          <w:rFonts w:hint="eastAsia"/>
          <w:b/>
          <w:sz w:val="24"/>
          <w:szCs w:val="24"/>
        </w:rPr>
        <w:t>撤销</w:t>
      </w:r>
      <w:r w:rsidR="00357637" w:rsidRPr="00F35686">
        <w:rPr>
          <w:rFonts w:hint="eastAsia"/>
          <w:b/>
          <w:sz w:val="24"/>
          <w:szCs w:val="24"/>
        </w:rPr>
        <w:t>提交、奖项公布</w:t>
      </w:r>
      <w:r w:rsidRPr="00F35686">
        <w:rPr>
          <w:rFonts w:hint="eastAsia"/>
          <w:b/>
          <w:sz w:val="24"/>
          <w:szCs w:val="24"/>
        </w:rPr>
        <w:t>及解释</w:t>
      </w:r>
      <w:r w:rsidR="00357637" w:rsidRPr="00F35686">
        <w:rPr>
          <w:rFonts w:hint="eastAsia"/>
          <w:b/>
          <w:sz w:val="24"/>
          <w:szCs w:val="24"/>
        </w:rPr>
        <w:t>权</w:t>
      </w:r>
    </w:p>
    <w:p w:rsidR="00357637" w:rsidRDefault="00943EA2" w:rsidP="00C329A9">
      <w:pPr>
        <w:pStyle w:val="a7"/>
        <w:numPr>
          <w:ilvl w:val="0"/>
          <w:numId w:val="5"/>
        </w:numPr>
        <w:spacing w:before="240"/>
        <w:ind w:firstLineChars="0"/>
        <w:rPr>
          <w:sz w:val="24"/>
          <w:szCs w:val="24"/>
        </w:rPr>
      </w:pPr>
      <w:r>
        <w:rPr>
          <w:rFonts w:hint="eastAsia"/>
          <w:sz w:val="24"/>
          <w:szCs w:val="24"/>
        </w:rPr>
        <w:t>提交案例后</w:t>
      </w:r>
      <w:r w:rsidR="00722CDA">
        <w:rPr>
          <w:rFonts w:hint="eastAsia"/>
          <w:sz w:val="24"/>
          <w:szCs w:val="24"/>
        </w:rPr>
        <w:t>，如</w:t>
      </w:r>
      <w:r w:rsidR="00486C95">
        <w:rPr>
          <w:rFonts w:hint="eastAsia"/>
          <w:sz w:val="24"/>
          <w:szCs w:val="24"/>
        </w:rPr>
        <w:t>联系人作者</w:t>
      </w:r>
      <w:r w:rsidR="00722CDA">
        <w:rPr>
          <w:rFonts w:hint="eastAsia"/>
          <w:sz w:val="24"/>
          <w:szCs w:val="24"/>
        </w:rPr>
        <w:t>在协调作者团队、协调案例所描述的企业、协调版权方等方面出现问题</w:t>
      </w:r>
      <w:r>
        <w:rPr>
          <w:rFonts w:hint="eastAsia"/>
          <w:sz w:val="24"/>
          <w:szCs w:val="24"/>
        </w:rPr>
        <w:t>，</w:t>
      </w:r>
      <w:r w:rsidR="00722CDA">
        <w:rPr>
          <w:rFonts w:hint="eastAsia"/>
          <w:sz w:val="24"/>
          <w:szCs w:val="24"/>
        </w:rPr>
        <w:t>联系人作者可以在奖项公布</w:t>
      </w:r>
      <w:r w:rsidR="00625579">
        <w:rPr>
          <w:rFonts w:hint="eastAsia"/>
          <w:sz w:val="24"/>
          <w:szCs w:val="24"/>
        </w:rPr>
        <w:t>或证书发出</w:t>
      </w:r>
      <w:r w:rsidR="00722CDA">
        <w:rPr>
          <w:rFonts w:hint="eastAsia"/>
          <w:sz w:val="24"/>
          <w:szCs w:val="24"/>
        </w:rPr>
        <w:t>之前</w:t>
      </w:r>
      <w:r>
        <w:rPr>
          <w:rFonts w:hint="eastAsia"/>
          <w:sz w:val="24"/>
          <w:szCs w:val="24"/>
        </w:rPr>
        <w:t>明确提出</w:t>
      </w:r>
      <w:r w:rsidR="00625579">
        <w:rPr>
          <w:rFonts w:hint="eastAsia"/>
          <w:sz w:val="24"/>
          <w:szCs w:val="24"/>
        </w:rPr>
        <w:t>书面</w:t>
      </w:r>
      <w:r>
        <w:rPr>
          <w:rFonts w:hint="eastAsia"/>
          <w:sz w:val="24"/>
          <w:szCs w:val="24"/>
        </w:rPr>
        <w:t>撤销</w:t>
      </w:r>
      <w:r w:rsidR="00486C95">
        <w:rPr>
          <w:rFonts w:hint="eastAsia"/>
          <w:sz w:val="24"/>
          <w:szCs w:val="24"/>
        </w:rPr>
        <w:t>。</w:t>
      </w:r>
    </w:p>
    <w:p w:rsidR="00EA2D1B" w:rsidRDefault="00486C95" w:rsidP="00C329A9">
      <w:pPr>
        <w:pStyle w:val="a7"/>
        <w:numPr>
          <w:ilvl w:val="0"/>
          <w:numId w:val="5"/>
        </w:numPr>
        <w:spacing w:before="240"/>
        <w:ind w:firstLineChars="0"/>
        <w:rPr>
          <w:sz w:val="24"/>
          <w:szCs w:val="24"/>
        </w:rPr>
      </w:pPr>
      <w:r>
        <w:rPr>
          <w:rFonts w:hint="eastAsia"/>
          <w:sz w:val="24"/>
          <w:szCs w:val="24"/>
        </w:rPr>
        <w:t>如</w:t>
      </w:r>
      <w:r w:rsidR="00C43F87">
        <w:rPr>
          <w:rFonts w:hint="eastAsia"/>
          <w:sz w:val="24"/>
          <w:szCs w:val="24"/>
        </w:rPr>
        <w:t>出现一稿两投、版权不清或变动等情况，或作者</w:t>
      </w:r>
      <w:r>
        <w:rPr>
          <w:rFonts w:hint="eastAsia"/>
          <w:sz w:val="24"/>
          <w:szCs w:val="24"/>
        </w:rPr>
        <w:t>在奖项公布之后再提出撤销，</w:t>
      </w:r>
      <w:r w:rsidR="00EA2D1B">
        <w:rPr>
          <w:rFonts w:hint="eastAsia"/>
          <w:sz w:val="24"/>
          <w:szCs w:val="24"/>
        </w:rPr>
        <w:t>大赛主办方有权</w:t>
      </w:r>
      <w:r w:rsidR="0065701D">
        <w:rPr>
          <w:rFonts w:hint="eastAsia"/>
          <w:sz w:val="24"/>
          <w:szCs w:val="24"/>
        </w:rPr>
        <w:t>将得奖结果撤销</w:t>
      </w:r>
      <w:r w:rsidR="00FF3F18">
        <w:rPr>
          <w:rFonts w:hint="eastAsia"/>
          <w:sz w:val="24"/>
          <w:szCs w:val="24"/>
        </w:rPr>
        <w:t>并公布</w:t>
      </w:r>
      <w:r w:rsidR="0065701D">
        <w:rPr>
          <w:rFonts w:hint="eastAsia"/>
          <w:sz w:val="24"/>
          <w:szCs w:val="24"/>
        </w:rPr>
        <w:t>，并停止该</w:t>
      </w:r>
      <w:r w:rsidR="00670D2F">
        <w:rPr>
          <w:rFonts w:hint="eastAsia"/>
          <w:sz w:val="24"/>
          <w:szCs w:val="24"/>
        </w:rPr>
        <w:t>案例所</w:t>
      </w:r>
      <w:bookmarkStart w:id="1" w:name="_GoBack"/>
      <w:bookmarkEnd w:id="1"/>
      <w:r w:rsidR="00670D2F">
        <w:rPr>
          <w:rFonts w:hint="eastAsia"/>
          <w:sz w:val="24"/>
          <w:szCs w:val="24"/>
        </w:rPr>
        <w:t>有作者</w:t>
      </w:r>
      <w:r w:rsidR="0065701D">
        <w:rPr>
          <w:rFonts w:hint="eastAsia"/>
          <w:sz w:val="24"/>
          <w:szCs w:val="24"/>
        </w:rPr>
        <w:t>在未来</w:t>
      </w:r>
      <w:r w:rsidR="00846235">
        <w:rPr>
          <w:rFonts w:hint="eastAsia"/>
          <w:sz w:val="24"/>
          <w:szCs w:val="24"/>
        </w:rPr>
        <w:t>三年内</w:t>
      </w:r>
      <w:r w:rsidR="0065701D">
        <w:rPr>
          <w:rFonts w:hint="eastAsia"/>
          <w:sz w:val="24"/>
          <w:szCs w:val="24"/>
        </w:rPr>
        <w:t>继续参与大赛的资格。</w:t>
      </w:r>
    </w:p>
    <w:p w:rsidR="0092513C" w:rsidRPr="002D12E3" w:rsidRDefault="0092513C" w:rsidP="0092513C">
      <w:pPr>
        <w:pStyle w:val="a7"/>
        <w:numPr>
          <w:ilvl w:val="0"/>
          <w:numId w:val="5"/>
        </w:numPr>
        <w:spacing w:before="240"/>
        <w:ind w:firstLineChars="0"/>
        <w:rPr>
          <w:sz w:val="24"/>
          <w:szCs w:val="24"/>
        </w:rPr>
      </w:pPr>
      <w:r>
        <w:rPr>
          <w:rFonts w:hint="eastAsia"/>
          <w:sz w:val="24"/>
          <w:szCs w:val="24"/>
        </w:rPr>
        <w:t>作者团队在</w:t>
      </w:r>
      <w:r w:rsidR="00670D2F">
        <w:rPr>
          <w:rFonts w:hint="eastAsia"/>
          <w:sz w:val="24"/>
          <w:szCs w:val="24"/>
        </w:rPr>
        <w:t>获得通知</w:t>
      </w:r>
      <w:r>
        <w:rPr>
          <w:rFonts w:hint="eastAsia"/>
          <w:sz w:val="24"/>
          <w:szCs w:val="24"/>
        </w:rPr>
        <w:t>案例</w:t>
      </w:r>
      <w:r w:rsidR="00670D2F">
        <w:rPr>
          <w:rFonts w:hint="eastAsia"/>
          <w:sz w:val="24"/>
          <w:szCs w:val="24"/>
        </w:rPr>
        <w:t>可以</w:t>
      </w:r>
      <w:r>
        <w:rPr>
          <w:rFonts w:hint="eastAsia"/>
          <w:sz w:val="24"/>
          <w:szCs w:val="24"/>
        </w:rPr>
        <w:t>入库</w:t>
      </w:r>
      <w:r w:rsidR="00670D2F">
        <w:rPr>
          <w:rFonts w:hint="eastAsia"/>
          <w:sz w:val="24"/>
          <w:szCs w:val="24"/>
        </w:rPr>
        <w:t>和上线</w:t>
      </w:r>
      <w:r>
        <w:rPr>
          <w:rFonts w:hint="eastAsia"/>
          <w:sz w:val="24"/>
          <w:szCs w:val="24"/>
        </w:rPr>
        <w:t>后方可获得相应</w:t>
      </w:r>
      <w:r w:rsidR="005F251D">
        <w:rPr>
          <w:rFonts w:hint="eastAsia"/>
          <w:sz w:val="24"/>
          <w:szCs w:val="24"/>
        </w:rPr>
        <w:t>证书与</w:t>
      </w:r>
      <w:r>
        <w:rPr>
          <w:rFonts w:hint="eastAsia"/>
          <w:sz w:val="24"/>
          <w:szCs w:val="24"/>
        </w:rPr>
        <w:t>奖金。</w:t>
      </w:r>
      <w:r w:rsidR="00914D03">
        <w:rPr>
          <w:rFonts w:hint="eastAsia"/>
          <w:sz w:val="24"/>
          <w:szCs w:val="24"/>
        </w:rPr>
        <w:t>奖金比例按照</w:t>
      </w:r>
      <w:r w:rsidR="00914D03" w:rsidRPr="007A7C88">
        <w:rPr>
          <w:rFonts w:hint="eastAsia"/>
          <w:b/>
          <w:bCs/>
          <w:sz w:val="24"/>
          <w:szCs w:val="24"/>
        </w:rPr>
        <w:t>附录</w:t>
      </w:r>
      <w:r w:rsidR="00914D03" w:rsidRPr="007A7C88">
        <w:rPr>
          <w:rFonts w:hint="eastAsia"/>
          <w:b/>
          <w:bCs/>
          <w:sz w:val="24"/>
          <w:szCs w:val="24"/>
        </w:rPr>
        <w:t>3</w:t>
      </w:r>
      <w:r w:rsidR="00914D03">
        <w:rPr>
          <w:rFonts w:hint="eastAsia"/>
          <w:sz w:val="24"/>
          <w:szCs w:val="24"/>
        </w:rPr>
        <w:t>：案例信息登记表所填写的分配比例计算。</w:t>
      </w:r>
    </w:p>
    <w:p w:rsidR="00C329A9" w:rsidRDefault="00C329A9" w:rsidP="00C329A9">
      <w:pPr>
        <w:pStyle w:val="a7"/>
        <w:numPr>
          <w:ilvl w:val="0"/>
          <w:numId w:val="5"/>
        </w:numPr>
        <w:spacing w:before="240"/>
        <w:ind w:firstLineChars="0"/>
        <w:rPr>
          <w:sz w:val="24"/>
          <w:szCs w:val="24"/>
        </w:rPr>
      </w:pPr>
      <w:r>
        <w:rPr>
          <w:rFonts w:hint="eastAsia"/>
          <w:sz w:val="24"/>
          <w:szCs w:val="24"/>
        </w:rPr>
        <w:t>大赛</w:t>
      </w:r>
      <w:r w:rsidR="00BB1A8B">
        <w:rPr>
          <w:rFonts w:hint="eastAsia"/>
          <w:sz w:val="24"/>
          <w:szCs w:val="24"/>
        </w:rPr>
        <w:t>所有</w:t>
      </w:r>
      <w:r>
        <w:rPr>
          <w:rFonts w:hint="eastAsia"/>
          <w:sz w:val="24"/>
          <w:szCs w:val="24"/>
        </w:rPr>
        <w:t>解释权</w:t>
      </w:r>
      <w:r w:rsidR="008E0FD8">
        <w:rPr>
          <w:rFonts w:hint="eastAsia"/>
          <w:sz w:val="24"/>
          <w:szCs w:val="24"/>
        </w:rPr>
        <w:t>归</w:t>
      </w:r>
      <w:r>
        <w:rPr>
          <w:rFonts w:hint="eastAsia"/>
          <w:sz w:val="24"/>
          <w:szCs w:val="24"/>
        </w:rPr>
        <w:t>清华大学</w:t>
      </w:r>
      <w:r w:rsidR="00BB1A8B">
        <w:rPr>
          <w:rFonts w:hint="eastAsia"/>
          <w:sz w:val="24"/>
          <w:szCs w:val="24"/>
        </w:rPr>
        <w:t>经济管理学院中国工商管理案例中心</w:t>
      </w:r>
      <w:r>
        <w:rPr>
          <w:rFonts w:hint="eastAsia"/>
          <w:sz w:val="24"/>
          <w:szCs w:val="24"/>
        </w:rPr>
        <w:t>。</w:t>
      </w:r>
    </w:p>
    <w:p w:rsidR="00257486" w:rsidRDefault="00257486" w:rsidP="00357637">
      <w:pPr>
        <w:pBdr>
          <w:bottom w:val="single" w:sz="6" w:space="1" w:color="auto"/>
        </w:pBdr>
        <w:spacing w:before="240"/>
        <w:ind w:firstLineChars="236" w:firstLine="566"/>
        <w:rPr>
          <w:sz w:val="24"/>
          <w:szCs w:val="24"/>
        </w:rPr>
      </w:pPr>
    </w:p>
    <w:p w:rsidR="00357637" w:rsidRDefault="00357637" w:rsidP="00357637">
      <w:pPr>
        <w:spacing w:before="240"/>
        <w:ind w:firstLineChars="236" w:firstLine="566"/>
        <w:rPr>
          <w:sz w:val="24"/>
          <w:szCs w:val="24"/>
        </w:rPr>
      </w:pPr>
      <w:r>
        <w:rPr>
          <w:rFonts w:hint="eastAsia"/>
          <w:sz w:val="24"/>
          <w:szCs w:val="24"/>
        </w:rPr>
        <w:t>作者签字即表示同意上述</w:t>
      </w:r>
      <w:r w:rsidR="008B0CE1">
        <w:rPr>
          <w:rFonts w:hint="eastAsia"/>
          <w:sz w:val="24"/>
          <w:szCs w:val="24"/>
        </w:rPr>
        <w:t>所有条款并承担上述所有义务，并委托</w:t>
      </w:r>
      <w:r w:rsidR="008B0CE1" w:rsidRPr="006C3C0E">
        <w:rPr>
          <w:rFonts w:hint="eastAsia"/>
          <w:b/>
          <w:bCs/>
          <w:sz w:val="24"/>
          <w:szCs w:val="24"/>
        </w:rPr>
        <w:t>联系人作者</w:t>
      </w:r>
      <w:r w:rsidR="008B0CE1">
        <w:rPr>
          <w:rFonts w:hint="eastAsia"/>
          <w:sz w:val="24"/>
          <w:szCs w:val="24"/>
        </w:rPr>
        <w:t>全权负责执行。</w:t>
      </w:r>
    </w:p>
    <w:p w:rsidR="00257486" w:rsidRDefault="00257486" w:rsidP="00A257B5">
      <w:pPr>
        <w:spacing w:before="240"/>
        <w:jc w:val="left"/>
        <w:rPr>
          <w:b/>
          <w:sz w:val="24"/>
          <w:szCs w:val="24"/>
        </w:rPr>
      </w:pPr>
      <w:r>
        <w:rPr>
          <w:rFonts w:hint="eastAsia"/>
          <w:b/>
          <w:sz w:val="24"/>
          <w:szCs w:val="24"/>
        </w:rPr>
        <w:t>联系人作者姓名：</w:t>
      </w:r>
    </w:p>
    <w:p w:rsidR="00846235" w:rsidRPr="00217310" w:rsidRDefault="00A257B5" w:rsidP="00A257B5">
      <w:pPr>
        <w:spacing w:before="240"/>
        <w:jc w:val="left"/>
        <w:rPr>
          <w:b/>
          <w:sz w:val="24"/>
          <w:szCs w:val="24"/>
        </w:rPr>
      </w:pPr>
      <w:r>
        <w:rPr>
          <w:rFonts w:hint="eastAsia"/>
          <w:b/>
          <w:sz w:val="24"/>
          <w:szCs w:val="24"/>
        </w:rPr>
        <w:t>所有</w:t>
      </w:r>
      <w:r w:rsidR="00B879F2" w:rsidRPr="00217310">
        <w:rPr>
          <w:rFonts w:hint="eastAsia"/>
          <w:b/>
          <w:sz w:val="24"/>
          <w:szCs w:val="24"/>
        </w:rPr>
        <w:t>作者签字</w:t>
      </w:r>
      <w:r w:rsidR="00257486">
        <w:rPr>
          <w:rFonts w:hint="eastAsia"/>
          <w:b/>
          <w:sz w:val="24"/>
          <w:szCs w:val="24"/>
        </w:rPr>
        <w:t>（可以不按署名顺序）</w:t>
      </w:r>
      <w:r>
        <w:rPr>
          <w:rFonts w:hint="eastAsia"/>
          <w:b/>
          <w:sz w:val="24"/>
          <w:szCs w:val="24"/>
        </w:rPr>
        <w:t>：</w:t>
      </w:r>
    </w:p>
    <w:p w:rsidR="0065701D" w:rsidRPr="002E2DB4" w:rsidRDefault="00B879F2" w:rsidP="00A257B5">
      <w:pPr>
        <w:spacing w:before="240"/>
        <w:jc w:val="center"/>
        <w:rPr>
          <w:sz w:val="20"/>
          <w:szCs w:val="24"/>
        </w:rPr>
      </w:pPr>
      <w:r w:rsidRPr="002E2DB4">
        <w:rPr>
          <w:rFonts w:hint="eastAsia"/>
          <w:sz w:val="20"/>
          <w:szCs w:val="24"/>
        </w:rPr>
        <w:t>本文件须签字后扫描</w:t>
      </w:r>
      <w:r w:rsidR="00E65534" w:rsidRPr="002E2DB4">
        <w:rPr>
          <w:rFonts w:hint="eastAsia"/>
          <w:sz w:val="20"/>
          <w:szCs w:val="24"/>
        </w:rPr>
        <w:t>为</w:t>
      </w:r>
      <w:r w:rsidR="00E65534" w:rsidRPr="002E2DB4">
        <w:rPr>
          <w:rFonts w:hint="eastAsia"/>
          <w:sz w:val="20"/>
          <w:szCs w:val="24"/>
        </w:rPr>
        <w:t>PDF</w:t>
      </w:r>
      <w:r w:rsidR="00E65534" w:rsidRPr="002E2DB4">
        <w:rPr>
          <w:rFonts w:hint="eastAsia"/>
          <w:sz w:val="20"/>
          <w:szCs w:val="24"/>
        </w:rPr>
        <w:t>版本，与案例同时提交方为有效。</w:t>
      </w:r>
    </w:p>
    <w:sectPr w:rsidR="0065701D" w:rsidRPr="002E2DB4" w:rsidSect="00A5475B">
      <w:headerReference w:type="default" r:id="rId7"/>
      <w:pgSz w:w="11906" w:h="16838"/>
      <w:pgMar w:top="2552"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440" w:rsidRDefault="008C5440" w:rsidP="00CD6086">
      <w:r>
        <w:separator/>
      </w:r>
    </w:p>
  </w:endnote>
  <w:endnote w:type="continuationSeparator" w:id="0">
    <w:p w:rsidR="008C5440" w:rsidRDefault="008C5440" w:rsidP="00CD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440" w:rsidRDefault="008C5440" w:rsidP="00CD6086">
      <w:r>
        <w:separator/>
      </w:r>
    </w:p>
  </w:footnote>
  <w:footnote w:type="continuationSeparator" w:id="0">
    <w:p w:rsidR="008C5440" w:rsidRDefault="008C5440" w:rsidP="00CD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CAF" w:rsidRDefault="00280CAF">
    <w:pPr>
      <w:pStyle w:val="a3"/>
    </w:pPr>
    <w:r>
      <w:rPr>
        <w:noProof/>
      </w:rPr>
      <w:drawing>
        <wp:inline distT="0" distB="0" distL="0" distR="0">
          <wp:extent cx="4572000" cy="876300"/>
          <wp:effectExtent l="19050" t="0" r="0" b="0"/>
          <wp:docPr id="1" name="图片 1" descr="中国工商管理案例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国工商管理案例中心"/>
                  <pic:cNvPicPr>
                    <a:picLocks noChangeAspect="1" noChangeArrowheads="1"/>
                  </pic:cNvPicPr>
                </pic:nvPicPr>
                <pic:blipFill>
                  <a:blip r:embed="rId1"/>
                  <a:srcRect/>
                  <a:stretch>
                    <a:fillRect/>
                  </a:stretch>
                </pic:blipFill>
                <pic:spPr bwMode="auto">
                  <a:xfrm>
                    <a:off x="0" y="0"/>
                    <a:ext cx="4572000" cy="876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D779A"/>
    <w:multiLevelType w:val="hybridMultilevel"/>
    <w:tmpl w:val="201AE23E"/>
    <w:lvl w:ilvl="0" w:tplc="09E86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B425D4"/>
    <w:multiLevelType w:val="hybridMultilevel"/>
    <w:tmpl w:val="7AD49C1E"/>
    <w:lvl w:ilvl="0" w:tplc="5BC6395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664E6A"/>
    <w:multiLevelType w:val="hybridMultilevel"/>
    <w:tmpl w:val="D32CFB88"/>
    <w:lvl w:ilvl="0" w:tplc="59765E6C">
      <w:start w:val="1"/>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9C04B27"/>
    <w:multiLevelType w:val="hybridMultilevel"/>
    <w:tmpl w:val="D32CFB88"/>
    <w:lvl w:ilvl="0" w:tplc="59765E6C">
      <w:start w:val="1"/>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AE45DB5"/>
    <w:multiLevelType w:val="hybridMultilevel"/>
    <w:tmpl w:val="D32CFB88"/>
    <w:lvl w:ilvl="0" w:tplc="59765E6C">
      <w:start w:val="1"/>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5DDC"/>
    <w:rsid w:val="0000797E"/>
    <w:rsid w:val="00040346"/>
    <w:rsid w:val="00043BD2"/>
    <w:rsid w:val="000F63D9"/>
    <w:rsid w:val="00132289"/>
    <w:rsid w:val="00162328"/>
    <w:rsid w:val="001B4190"/>
    <w:rsid w:val="001D2467"/>
    <w:rsid w:val="001E3C4C"/>
    <w:rsid w:val="001F1EBB"/>
    <w:rsid w:val="001F7BAA"/>
    <w:rsid w:val="00203D62"/>
    <w:rsid w:val="00212219"/>
    <w:rsid w:val="00213D73"/>
    <w:rsid w:val="00217310"/>
    <w:rsid w:val="002174A0"/>
    <w:rsid w:val="002375E1"/>
    <w:rsid w:val="00257486"/>
    <w:rsid w:val="00280CAF"/>
    <w:rsid w:val="00297ABC"/>
    <w:rsid w:val="002A5F8F"/>
    <w:rsid w:val="002C4414"/>
    <w:rsid w:val="002D12E3"/>
    <w:rsid w:val="002D5021"/>
    <w:rsid w:val="002E2DB4"/>
    <w:rsid w:val="002F0A55"/>
    <w:rsid w:val="002F75EA"/>
    <w:rsid w:val="00304138"/>
    <w:rsid w:val="00311FD8"/>
    <w:rsid w:val="00332B85"/>
    <w:rsid w:val="0034400F"/>
    <w:rsid w:val="00357637"/>
    <w:rsid w:val="00365D72"/>
    <w:rsid w:val="003707CA"/>
    <w:rsid w:val="003771BC"/>
    <w:rsid w:val="00392CEA"/>
    <w:rsid w:val="003A2389"/>
    <w:rsid w:val="003B561C"/>
    <w:rsid w:val="003B5980"/>
    <w:rsid w:val="003B7B07"/>
    <w:rsid w:val="003D3D11"/>
    <w:rsid w:val="003E2D22"/>
    <w:rsid w:val="003F20F8"/>
    <w:rsid w:val="004263FC"/>
    <w:rsid w:val="0045300E"/>
    <w:rsid w:val="0046439F"/>
    <w:rsid w:val="00465B9F"/>
    <w:rsid w:val="00486C95"/>
    <w:rsid w:val="004A1E92"/>
    <w:rsid w:val="004B3706"/>
    <w:rsid w:val="004E391A"/>
    <w:rsid w:val="004E6469"/>
    <w:rsid w:val="005317CD"/>
    <w:rsid w:val="00540627"/>
    <w:rsid w:val="00551B4C"/>
    <w:rsid w:val="005960E9"/>
    <w:rsid w:val="005A4D95"/>
    <w:rsid w:val="005B2E9C"/>
    <w:rsid w:val="005C7273"/>
    <w:rsid w:val="005D1EED"/>
    <w:rsid w:val="005F09FA"/>
    <w:rsid w:val="005F251D"/>
    <w:rsid w:val="00625579"/>
    <w:rsid w:val="0065338B"/>
    <w:rsid w:val="0065701D"/>
    <w:rsid w:val="00670D2F"/>
    <w:rsid w:val="00690DF1"/>
    <w:rsid w:val="006B75EF"/>
    <w:rsid w:val="006C3C0E"/>
    <w:rsid w:val="006D4986"/>
    <w:rsid w:val="006E7A6C"/>
    <w:rsid w:val="007044A9"/>
    <w:rsid w:val="00722CDA"/>
    <w:rsid w:val="00735B22"/>
    <w:rsid w:val="0075723E"/>
    <w:rsid w:val="007638B7"/>
    <w:rsid w:val="00772D75"/>
    <w:rsid w:val="00775DDC"/>
    <w:rsid w:val="007A7C88"/>
    <w:rsid w:val="007B574F"/>
    <w:rsid w:val="007D2520"/>
    <w:rsid w:val="007E64C9"/>
    <w:rsid w:val="007F0D7F"/>
    <w:rsid w:val="007F70D8"/>
    <w:rsid w:val="00842FA7"/>
    <w:rsid w:val="00846235"/>
    <w:rsid w:val="008466C9"/>
    <w:rsid w:val="00871984"/>
    <w:rsid w:val="00892772"/>
    <w:rsid w:val="008B014A"/>
    <w:rsid w:val="008B0CE1"/>
    <w:rsid w:val="008B2763"/>
    <w:rsid w:val="008C5440"/>
    <w:rsid w:val="008E0FD8"/>
    <w:rsid w:val="0090132F"/>
    <w:rsid w:val="0090581C"/>
    <w:rsid w:val="00914D03"/>
    <w:rsid w:val="009173A2"/>
    <w:rsid w:val="0092513C"/>
    <w:rsid w:val="00943EA2"/>
    <w:rsid w:val="009659C9"/>
    <w:rsid w:val="00966AC1"/>
    <w:rsid w:val="00974D82"/>
    <w:rsid w:val="0098505A"/>
    <w:rsid w:val="009D056E"/>
    <w:rsid w:val="009D6A58"/>
    <w:rsid w:val="00A04DB6"/>
    <w:rsid w:val="00A10AFB"/>
    <w:rsid w:val="00A257B5"/>
    <w:rsid w:val="00A30355"/>
    <w:rsid w:val="00A53A22"/>
    <w:rsid w:val="00A5475B"/>
    <w:rsid w:val="00AA18B3"/>
    <w:rsid w:val="00AA55FB"/>
    <w:rsid w:val="00AB317C"/>
    <w:rsid w:val="00AB3740"/>
    <w:rsid w:val="00AB5031"/>
    <w:rsid w:val="00B048F5"/>
    <w:rsid w:val="00B27914"/>
    <w:rsid w:val="00B61C51"/>
    <w:rsid w:val="00B62605"/>
    <w:rsid w:val="00B879F2"/>
    <w:rsid w:val="00B97E34"/>
    <w:rsid w:val="00BB1A8B"/>
    <w:rsid w:val="00BB41F2"/>
    <w:rsid w:val="00BC50C6"/>
    <w:rsid w:val="00BD3F98"/>
    <w:rsid w:val="00BE62E9"/>
    <w:rsid w:val="00BF3F2E"/>
    <w:rsid w:val="00C23FBB"/>
    <w:rsid w:val="00C329A9"/>
    <w:rsid w:val="00C43F87"/>
    <w:rsid w:val="00C561C3"/>
    <w:rsid w:val="00C77B07"/>
    <w:rsid w:val="00C87C51"/>
    <w:rsid w:val="00C95008"/>
    <w:rsid w:val="00CC425E"/>
    <w:rsid w:val="00CC6C32"/>
    <w:rsid w:val="00CD6086"/>
    <w:rsid w:val="00D20B63"/>
    <w:rsid w:val="00D24CBF"/>
    <w:rsid w:val="00D54BE8"/>
    <w:rsid w:val="00D77BE8"/>
    <w:rsid w:val="00DB10F5"/>
    <w:rsid w:val="00DB59B0"/>
    <w:rsid w:val="00DB7E89"/>
    <w:rsid w:val="00DC1CE8"/>
    <w:rsid w:val="00E00310"/>
    <w:rsid w:val="00E65534"/>
    <w:rsid w:val="00E7092B"/>
    <w:rsid w:val="00E711A1"/>
    <w:rsid w:val="00E81AE6"/>
    <w:rsid w:val="00E93430"/>
    <w:rsid w:val="00EA2D1B"/>
    <w:rsid w:val="00EF5374"/>
    <w:rsid w:val="00EF56B9"/>
    <w:rsid w:val="00F036E8"/>
    <w:rsid w:val="00F35686"/>
    <w:rsid w:val="00F46F8F"/>
    <w:rsid w:val="00F52153"/>
    <w:rsid w:val="00F564BD"/>
    <w:rsid w:val="00F569A8"/>
    <w:rsid w:val="00F5783A"/>
    <w:rsid w:val="00F70E0C"/>
    <w:rsid w:val="00F9118C"/>
    <w:rsid w:val="00F97E9B"/>
    <w:rsid w:val="00FA4ECF"/>
    <w:rsid w:val="00FB2AE4"/>
    <w:rsid w:val="00FF371D"/>
    <w:rsid w:val="00FF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FEC8E"/>
  <w15:docId w15:val="{ED382B9C-6A1D-42B8-A0B1-682730D7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0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0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6086"/>
    <w:rPr>
      <w:sz w:val="18"/>
      <w:szCs w:val="18"/>
    </w:rPr>
  </w:style>
  <w:style w:type="paragraph" w:styleId="a5">
    <w:name w:val="footer"/>
    <w:basedOn w:val="a"/>
    <w:link w:val="a6"/>
    <w:uiPriority w:val="99"/>
    <w:unhideWhenUsed/>
    <w:rsid w:val="00CD6086"/>
    <w:pPr>
      <w:tabs>
        <w:tab w:val="center" w:pos="4153"/>
        <w:tab w:val="right" w:pos="8306"/>
      </w:tabs>
      <w:snapToGrid w:val="0"/>
      <w:jc w:val="left"/>
    </w:pPr>
    <w:rPr>
      <w:sz w:val="18"/>
      <w:szCs w:val="18"/>
    </w:rPr>
  </w:style>
  <w:style w:type="character" w:customStyle="1" w:styleId="a6">
    <w:name w:val="页脚 字符"/>
    <w:basedOn w:val="a0"/>
    <w:link w:val="a5"/>
    <w:uiPriority w:val="99"/>
    <w:rsid w:val="00CD6086"/>
    <w:rPr>
      <w:sz w:val="18"/>
      <w:szCs w:val="18"/>
    </w:rPr>
  </w:style>
  <w:style w:type="paragraph" w:styleId="a7">
    <w:name w:val="List Paragraph"/>
    <w:basedOn w:val="a"/>
    <w:uiPriority w:val="34"/>
    <w:qFormat/>
    <w:rsid w:val="00A53A22"/>
    <w:pPr>
      <w:ind w:firstLineChars="200" w:firstLine="420"/>
    </w:pPr>
  </w:style>
  <w:style w:type="paragraph" w:styleId="a8">
    <w:name w:val="Balloon Text"/>
    <w:basedOn w:val="a"/>
    <w:link w:val="a9"/>
    <w:uiPriority w:val="99"/>
    <w:semiHidden/>
    <w:unhideWhenUsed/>
    <w:rsid w:val="0092513C"/>
    <w:rPr>
      <w:sz w:val="18"/>
      <w:szCs w:val="18"/>
    </w:rPr>
  </w:style>
  <w:style w:type="character" w:customStyle="1" w:styleId="a9">
    <w:name w:val="批注框文本 字符"/>
    <w:basedOn w:val="a0"/>
    <w:link w:val="a8"/>
    <w:uiPriority w:val="99"/>
    <w:semiHidden/>
    <w:rsid w:val="009251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2</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Zhao</dc:creator>
  <cp:keywords/>
  <dc:description/>
  <cp:lastModifiedBy>Zhao Ziqian</cp:lastModifiedBy>
  <cp:revision>49</cp:revision>
  <dcterms:created xsi:type="dcterms:W3CDTF">2018-07-11T02:55:00Z</dcterms:created>
  <dcterms:modified xsi:type="dcterms:W3CDTF">2020-04-04T09:18:00Z</dcterms:modified>
</cp:coreProperties>
</file>